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200" w:rsidRPr="00812014" w:rsidRDefault="00812014" w:rsidP="00812014">
      <w:pPr>
        <w:jc w:val="left"/>
        <w:rPr>
          <w:lang w:val="ru-RU"/>
        </w:rPr>
      </w:pPr>
      <w:r w:rsidRPr="00812014">
        <w:rPr>
          <w:rFonts w:eastAsia="Times New Roman"/>
          <w:sz w:val="24"/>
          <w:szCs w:val="24"/>
          <w:lang w:val="ru-RU" w:eastAsia="ru-RU"/>
        </w:rPr>
        <w:t>1. Сущность системного подхода</w:t>
      </w:r>
      <w:r>
        <w:rPr>
          <w:rFonts w:eastAsia="Times New Roman"/>
          <w:sz w:val="24"/>
          <w:szCs w:val="24"/>
          <w:lang w:val="ru-RU" w:eastAsia="ru-RU"/>
        </w:rPr>
        <w:t xml:space="preserve"> при проектировании</w:t>
      </w:r>
      <w:r w:rsidRPr="00812014">
        <w:rPr>
          <w:rFonts w:eastAsia="Times New Roman"/>
          <w:sz w:val="24"/>
          <w:szCs w:val="24"/>
          <w:lang w:val="ru-RU" w:eastAsia="ru-RU"/>
        </w:rPr>
        <w:t>.</w:t>
      </w:r>
      <w:r w:rsidRPr="00812014">
        <w:rPr>
          <w:rFonts w:eastAsia="Times New Roman"/>
          <w:sz w:val="24"/>
          <w:szCs w:val="24"/>
          <w:lang w:val="ru-RU" w:eastAsia="ru-RU"/>
        </w:rPr>
        <w:br/>
        <w:t xml:space="preserve">2. Методология проектирования. </w:t>
      </w:r>
      <w:r w:rsidRPr="00812014">
        <w:rPr>
          <w:rFonts w:eastAsia="Times New Roman"/>
          <w:sz w:val="24"/>
          <w:szCs w:val="24"/>
          <w:lang w:val="ru-RU" w:eastAsia="ru-RU"/>
        </w:rPr>
        <w:br/>
        <w:t>3. Примеры использования системного подхода при проектировании.</w:t>
      </w:r>
      <w:r w:rsidRPr="00812014">
        <w:rPr>
          <w:rFonts w:eastAsia="Times New Roman"/>
          <w:sz w:val="24"/>
          <w:szCs w:val="24"/>
          <w:lang w:val="ru-RU" w:eastAsia="ru-RU"/>
        </w:rPr>
        <w:br/>
        <w:t xml:space="preserve">4. Классификация </w:t>
      </w:r>
      <w:r>
        <w:rPr>
          <w:rFonts w:eastAsia="Times New Roman"/>
          <w:sz w:val="24"/>
          <w:szCs w:val="24"/>
          <w:lang w:val="ru-RU" w:eastAsia="ru-RU"/>
        </w:rPr>
        <w:t>объектов проектирования</w:t>
      </w:r>
      <w:r w:rsidRPr="00812014">
        <w:rPr>
          <w:rFonts w:eastAsia="Times New Roman"/>
          <w:sz w:val="24"/>
          <w:szCs w:val="24"/>
          <w:lang w:val="ru-RU" w:eastAsia="ru-RU"/>
        </w:rPr>
        <w:t>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5. Стадии проектирования: стадия «Формирование требований» - общая характеристика, решаемые задачи, содержание работ.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6. Стадии проектирования  систем: стадия «Разработка концепции системы» - общая характеристика, решаемые задачи, содержание работ.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7. Стадии проектирования систем: стадия «Техническое задание» - общая характеристика, решаемые задачи, содержание работ.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8. Стадии проектирования систем: стадия «Эскизный проект» - общая характеристика, решаемые задачи, содержание работ.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9. Стадии проектирования систе</w:t>
      </w:r>
      <w:bookmarkStart w:id="0" w:name="_GoBack"/>
      <w:bookmarkEnd w:id="0"/>
      <w:r w:rsidRPr="00812014">
        <w:rPr>
          <w:rFonts w:eastAsia="Times New Roman"/>
          <w:sz w:val="24"/>
          <w:szCs w:val="24"/>
          <w:lang w:val="ru-RU" w:eastAsia="ru-RU"/>
        </w:rPr>
        <w:t>м: стадия «Технический проект» - общая характеристика, решаемые задачи, содержание работ.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10. Стадии проектирования систем: стадия «Рабочая документация» - общая характеристика, решаемые задачи, содержание работ.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11. Основные принципы организации проектирования системы.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12. Порядок проектирования системы, управление процессом проектирования.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13. Состав документов на разных стадиях создания</w:t>
      </w:r>
      <w:r>
        <w:rPr>
          <w:rFonts w:eastAsia="Times New Roman"/>
          <w:sz w:val="24"/>
          <w:szCs w:val="24"/>
          <w:lang w:val="ru-RU" w:eastAsia="ru-RU"/>
        </w:rPr>
        <w:t xml:space="preserve"> проекта</w:t>
      </w:r>
      <w:r w:rsidRPr="00812014">
        <w:rPr>
          <w:rFonts w:eastAsia="Times New Roman"/>
          <w:sz w:val="24"/>
          <w:szCs w:val="24"/>
          <w:lang w:val="ru-RU" w:eastAsia="ru-RU"/>
        </w:rPr>
        <w:t>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14. Виды, комплектность, обозначение документов.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15. Техническое задание – нормативная база, роль и место в проекте, основное содержание.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16. Виды и типы схем. Структурные схемы – нормативная база, назначение.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17. Виды и типы схем. Функциональная схема – нормативная база, назначение.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18. Виды и типы схем. Принципиальная схема – нормативная база, назначение.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19. Виды и типы схем. Схема соединений – нормативная база, назначение.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20. Виды и типы схем. Схемы автоматизации – нормативная база, назначение.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21. Использование моделей технологических процессов</w:t>
      </w:r>
      <w:r>
        <w:rPr>
          <w:rFonts w:eastAsia="Times New Roman"/>
          <w:sz w:val="24"/>
          <w:szCs w:val="24"/>
          <w:lang w:val="ru-RU" w:eastAsia="ru-RU"/>
        </w:rPr>
        <w:t>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22. Критерии выбора вычислительного устройства системы</w:t>
      </w:r>
      <w:r>
        <w:rPr>
          <w:rFonts w:eastAsia="Times New Roman"/>
          <w:sz w:val="24"/>
          <w:szCs w:val="24"/>
          <w:lang w:val="ru-RU" w:eastAsia="ru-RU"/>
        </w:rPr>
        <w:t>.</w:t>
      </w:r>
      <w:r w:rsidRPr="00812014">
        <w:rPr>
          <w:rFonts w:eastAsia="Times New Roman"/>
          <w:sz w:val="24"/>
          <w:szCs w:val="24"/>
          <w:lang w:val="ru-RU" w:eastAsia="ru-RU"/>
        </w:rPr>
        <w:br/>
        <w:t xml:space="preserve">23. Критерии выбора и типовые способы подключения </w:t>
      </w:r>
      <w:r>
        <w:rPr>
          <w:rFonts w:eastAsia="Times New Roman"/>
          <w:sz w:val="24"/>
          <w:szCs w:val="24"/>
          <w:lang w:val="ru-RU" w:eastAsia="ru-RU"/>
        </w:rPr>
        <w:t>роботов.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24. Резервирование: назначение, принципы реализации</w:t>
      </w:r>
      <w:r>
        <w:rPr>
          <w:rFonts w:eastAsia="Times New Roman"/>
          <w:sz w:val="24"/>
          <w:szCs w:val="24"/>
          <w:lang w:val="ru-RU" w:eastAsia="ru-RU"/>
        </w:rPr>
        <w:t>.</w:t>
      </w:r>
      <w:r w:rsidRPr="00812014">
        <w:rPr>
          <w:rFonts w:eastAsia="Times New Roman"/>
          <w:sz w:val="24"/>
          <w:szCs w:val="24"/>
          <w:lang w:val="ru-RU" w:eastAsia="ru-RU"/>
        </w:rPr>
        <w:br/>
        <w:t>25. САПР – классификация, назначение, общая характеристика.</w:t>
      </w:r>
    </w:p>
    <w:sectPr w:rsidR="008E1200" w:rsidRPr="00812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Style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4036CFBA"/>
    <w:lvl w:ilvl="0">
      <w:start w:val="1"/>
      <w:numFmt w:val="upperRoman"/>
      <w:lvlText w:val="%1.  "/>
      <w:lvlJc w:val="left"/>
      <w:pPr>
        <w:tabs>
          <w:tab w:val="num" w:pos="2552"/>
        </w:tabs>
        <w:ind w:left="2552" w:firstLine="0"/>
      </w:pPr>
    </w:lvl>
    <w:lvl w:ilvl="1">
      <w:start w:val="1"/>
      <w:numFmt w:val="upperLetter"/>
      <w:lvlText w:val="%2.  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    %3)  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          %4)  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                (%5)  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pStyle w:val="6"/>
      <w:lvlText w:val="                (%6)  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7"/>
      <w:lvlText w:val="                (%7)  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pStyle w:val="8"/>
      <w:lvlText w:val="                (%8)  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9"/>
      <w:lvlText w:val="(%9)  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4" w15:restartNumberingAfterBreak="0">
    <w:nsid w:val="26FE1FCF"/>
    <w:multiLevelType w:val="hybridMultilevel"/>
    <w:tmpl w:val="A508D75A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660336"/>
    <w:multiLevelType w:val="hybridMultilevel"/>
    <w:tmpl w:val="7BA61C64"/>
    <w:lvl w:ilvl="0" w:tplc="FEF4713C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9603E"/>
    <w:multiLevelType w:val="multilevel"/>
    <w:tmpl w:val="0AB06E12"/>
    <w:lvl w:ilvl="0">
      <w:start w:val="1"/>
      <w:numFmt w:val="upperRoman"/>
      <w:pStyle w:val="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9" w15:restartNumberingAfterBreak="0">
    <w:nsid w:val="6C402C58"/>
    <w:multiLevelType w:val="hybridMultilevel"/>
    <w:tmpl w:val="A6B86D9E"/>
    <w:lvl w:ilvl="0" w:tplc="26887F82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D32DA8"/>
    <w:multiLevelType w:val="singleLevel"/>
    <w:tmpl w:val="C8E216EA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0"/>
  </w:num>
  <w:num w:numId="8">
    <w:abstractNumId w:val="6"/>
  </w:num>
  <w:num w:numId="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3CB"/>
    <w:rsid w:val="00144B42"/>
    <w:rsid w:val="00213CFB"/>
    <w:rsid w:val="00223224"/>
    <w:rsid w:val="003021DC"/>
    <w:rsid w:val="003D1EAE"/>
    <w:rsid w:val="004059DF"/>
    <w:rsid w:val="0041788A"/>
    <w:rsid w:val="0048423C"/>
    <w:rsid w:val="005E4375"/>
    <w:rsid w:val="006C103D"/>
    <w:rsid w:val="00757C60"/>
    <w:rsid w:val="007F4C58"/>
    <w:rsid w:val="00812014"/>
    <w:rsid w:val="008763C1"/>
    <w:rsid w:val="008B3B34"/>
    <w:rsid w:val="008E1200"/>
    <w:rsid w:val="009F1E3F"/>
    <w:rsid w:val="00B23D40"/>
    <w:rsid w:val="00B763CB"/>
    <w:rsid w:val="00BB6F97"/>
    <w:rsid w:val="00CF1720"/>
    <w:rsid w:val="00D202A5"/>
    <w:rsid w:val="00ED45AF"/>
    <w:rsid w:val="00F05DAE"/>
    <w:rsid w:val="00F36462"/>
    <w:rsid w:val="00F6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BE462-6728-4BDB-B38C-AE165DC0A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8B3B34"/>
    <w:pPr>
      <w:keepNext/>
      <w:keepLines/>
      <w:numPr>
        <w:numId w:val="8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8B3B34"/>
    <w:pPr>
      <w:keepNext/>
      <w:keepLines/>
      <w:numPr>
        <w:ilvl w:val="1"/>
        <w:numId w:val="8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8B3B34"/>
    <w:pPr>
      <w:numPr>
        <w:ilvl w:val="2"/>
        <w:numId w:val="8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8B3B34"/>
    <w:pPr>
      <w:numPr>
        <w:ilvl w:val="3"/>
        <w:numId w:val="8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aliases w:val="IEEE 5"/>
    <w:basedOn w:val="a"/>
    <w:next w:val="a"/>
    <w:link w:val="50"/>
    <w:uiPriority w:val="99"/>
    <w:qFormat/>
    <w:rsid w:val="008B3B34"/>
    <w:pPr>
      <w:tabs>
        <w:tab w:val="left" w:pos="360"/>
      </w:tabs>
      <w:spacing w:before="160" w:after="80"/>
      <w:outlineLvl w:val="4"/>
    </w:pPr>
    <w:rPr>
      <w:smallCaps/>
      <w:noProof/>
    </w:rPr>
  </w:style>
  <w:style w:type="paragraph" w:styleId="6">
    <w:name w:val="heading 6"/>
    <w:basedOn w:val="a"/>
    <w:next w:val="a"/>
    <w:link w:val="60"/>
    <w:qFormat/>
    <w:rsid w:val="00BB6F97"/>
    <w:pPr>
      <w:keepNext/>
      <w:numPr>
        <w:ilvl w:val="5"/>
        <w:numId w:val="1"/>
      </w:numPr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BB6F97"/>
    <w:pPr>
      <w:keepNext/>
      <w:numPr>
        <w:ilvl w:val="6"/>
        <w:numId w:val="1"/>
      </w:numPr>
      <w:outlineLvl w:val="6"/>
    </w:pPr>
    <w:rPr>
      <w:i/>
    </w:rPr>
  </w:style>
  <w:style w:type="paragraph" w:styleId="8">
    <w:name w:val="heading 8"/>
    <w:basedOn w:val="a"/>
    <w:next w:val="a"/>
    <w:link w:val="80"/>
    <w:qFormat/>
    <w:rsid w:val="00BB6F97"/>
    <w:pPr>
      <w:keepNext/>
      <w:numPr>
        <w:ilvl w:val="7"/>
        <w:numId w:val="1"/>
      </w:numPr>
      <w:outlineLvl w:val="7"/>
    </w:pPr>
    <w:rPr>
      <w:i/>
    </w:rPr>
  </w:style>
  <w:style w:type="paragraph" w:styleId="9">
    <w:name w:val="heading 9"/>
    <w:basedOn w:val="a"/>
    <w:next w:val="a"/>
    <w:link w:val="90"/>
    <w:qFormat/>
    <w:rsid w:val="00BB6F97"/>
    <w:pPr>
      <w:keepNext/>
      <w:numPr>
        <w:ilvl w:val="8"/>
        <w:numId w:val="1"/>
      </w:numPr>
      <w:outlineLvl w:val="8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8B3B34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Author">
    <w:name w:val="Author"/>
    <w:rsid w:val="008B3B34"/>
    <w:pPr>
      <w:spacing w:before="360" w:after="40" w:line="240" w:lineRule="auto"/>
      <w:jc w:val="center"/>
    </w:pPr>
    <w:rPr>
      <w:rFonts w:ascii="Times New Roman" w:eastAsia="SimSun" w:hAnsi="Times New Roman" w:cs="Times New Roman"/>
      <w:noProof/>
      <w:lang w:val="en-US"/>
    </w:rPr>
  </w:style>
  <w:style w:type="paragraph" w:styleId="a3">
    <w:name w:val="Body Text"/>
    <w:basedOn w:val="a"/>
    <w:link w:val="a4"/>
    <w:rsid w:val="008B3B34"/>
    <w:pPr>
      <w:tabs>
        <w:tab w:val="left" w:pos="288"/>
      </w:tabs>
      <w:spacing w:after="120" w:line="228" w:lineRule="auto"/>
      <w:ind w:firstLine="288"/>
      <w:jc w:val="both"/>
    </w:pPr>
    <w:rPr>
      <w:spacing w:val="-1"/>
      <w:lang w:val="x-none" w:eastAsia="x-none"/>
    </w:rPr>
  </w:style>
  <w:style w:type="character" w:customStyle="1" w:styleId="a4">
    <w:name w:val="Основной текст Знак"/>
    <w:link w:val="a3"/>
    <w:rsid w:val="008B3B34"/>
    <w:rPr>
      <w:rFonts w:ascii="Times New Roman" w:eastAsia="SimSun" w:hAnsi="Times New Roman" w:cs="Times New Roman"/>
      <w:spacing w:val="-1"/>
      <w:sz w:val="20"/>
      <w:szCs w:val="20"/>
      <w:lang w:val="x-none" w:eastAsia="x-none"/>
    </w:rPr>
  </w:style>
  <w:style w:type="paragraph" w:customStyle="1" w:styleId="bulletlist">
    <w:name w:val="bullet list"/>
    <w:basedOn w:val="a3"/>
    <w:rsid w:val="008B3B34"/>
    <w:pPr>
      <w:numPr>
        <w:numId w:val="2"/>
      </w:numPr>
      <w:tabs>
        <w:tab w:val="clear" w:pos="648"/>
      </w:tabs>
    </w:pPr>
  </w:style>
  <w:style w:type="paragraph" w:customStyle="1" w:styleId="equation">
    <w:name w:val="equation"/>
    <w:basedOn w:val="a"/>
    <w:rsid w:val="008B3B34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8B3B34"/>
    <w:pPr>
      <w:numPr>
        <w:numId w:val="3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8B3B34"/>
    <w:pPr>
      <w:framePr w:hSpace="187" w:vSpace="187" w:wrap="notBeside" w:vAnchor="text" w:hAnchor="page" w:x="6121" w:y="577"/>
      <w:numPr>
        <w:numId w:val="4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8B3B34"/>
    <w:pPr>
      <w:spacing w:after="120"/>
      <w:ind w:firstLine="274"/>
    </w:pPr>
    <w:rPr>
      <w:i/>
    </w:rPr>
  </w:style>
  <w:style w:type="paragraph" w:customStyle="1" w:styleId="papersubtitle">
    <w:name w:val="paper sub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28"/>
      <w:szCs w:val="28"/>
      <w:lang w:val="en-US"/>
    </w:rPr>
  </w:style>
  <w:style w:type="paragraph" w:customStyle="1" w:styleId="papertitle">
    <w:name w:val="paper 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8B3B34"/>
    <w:pPr>
      <w:numPr>
        <w:numId w:val="5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8B3B34"/>
    <w:pPr>
      <w:framePr w:wrap="auto" w:hAnchor="text" w:x="615" w:y="2239"/>
      <w:pBdr>
        <w:top w:val="single" w:sz="4" w:space="2" w:color="auto"/>
      </w:pBdr>
      <w:spacing w:after="0" w:line="240" w:lineRule="auto"/>
      <w:ind w:firstLine="288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8B3B34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8B3B34"/>
    <w:rPr>
      <w:i/>
      <w:iCs/>
      <w:sz w:val="15"/>
      <w:szCs w:val="15"/>
    </w:rPr>
  </w:style>
  <w:style w:type="paragraph" w:customStyle="1" w:styleId="tablecopy">
    <w:name w:val="table copy"/>
    <w:rsid w:val="008B3B34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8B3B34"/>
    <w:pPr>
      <w:numPr>
        <w:numId w:val="6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B23D40"/>
    <w:pPr>
      <w:numPr>
        <w:numId w:val="9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character" w:customStyle="1" w:styleId="10">
    <w:name w:val="Заголовок 1 Знак"/>
    <w:link w:val="1"/>
    <w:rsid w:val="0022322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link w:val="2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link w:val="3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link w:val="4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aliases w:val="IEEE 5 Знак"/>
    <w:link w:val="5"/>
    <w:uiPriority w:val="99"/>
    <w:rsid w:val="008B3B3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60">
    <w:name w:val="Заголовок 6 Знак"/>
    <w:link w:val="6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70">
    <w:name w:val="Заголовок 7 Знак"/>
    <w:link w:val="7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80">
    <w:name w:val="Заголовок 8 Знак"/>
    <w:link w:val="8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90">
    <w:name w:val="Заголовок 9 Знак"/>
    <w:link w:val="9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paragraph" w:styleId="a5">
    <w:name w:val="header"/>
    <w:basedOn w:val="a"/>
    <w:link w:val="a6"/>
    <w:rsid w:val="008B3B34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rsid w:val="008B3B34"/>
    <w:rPr>
      <w:rFonts w:ascii="Times New Roman" w:eastAsia="SimSun" w:hAnsi="Times New Roman" w:cs="Times New Roman"/>
      <w:sz w:val="20"/>
      <w:szCs w:val="20"/>
      <w:lang w:val="en-US"/>
    </w:rPr>
  </w:style>
  <w:style w:type="paragraph" w:styleId="a7">
    <w:name w:val="footer"/>
    <w:basedOn w:val="a"/>
    <w:link w:val="a8"/>
    <w:rsid w:val="008B3B34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rsid w:val="008B3B34"/>
    <w:rPr>
      <w:rFonts w:ascii="Times New Roman" w:eastAsia="SimSu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Maklakov</dc:creator>
  <cp:keywords/>
  <dc:description/>
  <cp:lastModifiedBy>Alexander Maklakov</cp:lastModifiedBy>
  <cp:revision>2</cp:revision>
  <dcterms:created xsi:type="dcterms:W3CDTF">2021-10-07T13:41:00Z</dcterms:created>
  <dcterms:modified xsi:type="dcterms:W3CDTF">2021-10-07T13:49:00Z</dcterms:modified>
</cp:coreProperties>
</file>